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CB" w:rsidRPr="000929CB" w:rsidRDefault="000929CB" w:rsidP="000929CB">
      <w:pPr>
        <w:spacing w:before="144" w:after="0" w:line="240" w:lineRule="auto"/>
        <w:rPr>
          <w:rFonts w:ascii="Times New Roman" w:eastAsia="Times New Roman" w:hAnsi="Times New Roman" w:cs="Times New Roman"/>
          <w:sz w:val="24"/>
          <w:szCs w:val="24"/>
        </w:rPr>
      </w:pPr>
      <w:r w:rsidRPr="000929CB">
        <w:rPr>
          <w:rFonts w:ascii="Times New Roman" w:eastAsia="Times New Roman" w:hAnsi="Times New Roman" w:cs="Times New Roman"/>
          <w:sz w:val="24"/>
          <w:szCs w:val="24"/>
        </w:rPr>
        <w:t>July 1999, Volume 83, Number 7</w:t>
      </w:r>
      <w:r w:rsidRPr="000929CB">
        <w:rPr>
          <w:rFonts w:ascii="Times New Roman" w:eastAsia="Times New Roman" w:hAnsi="Times New Roman" w:cs="Times New Roman"/>
          <w:sz w:val="24"/>
          <w:szCs w:val="24"/>
        </w:rPr>
        <w:br/>
        <w:t>Page 696</w:t>
      </w:r>
    </w:p>
    <w:p w:rsidR="000929CB" w:rsidRPr="000929CB" w:rsidRDefault="000929CB" w:rsidP="000929CB">
      <w:pPr>
        <w:spacing w:before="144" w:after="0" w:line="240" w:lineRule="auto"/>
        <w:rPr>
          <w:rFonts w:ascii="Times New Roman" w:eastAsia="Times New Roman" w:hAnsi="Times New Roman" w:cs="Times New Roman"/>
          <w:sz w:val="24"/>
          <w:szCs w:val="24"/>
        </w:rPr>
      </w:pPr>
      <w:r w:rsidRPr="000929CB">
        <w:rPr>
          <w:rFonts w:ascii="Times New Roman" w:eastAsia="Times New Roman" w:hAnsi="Times New Roman" w:cs="Times New Roman"/>
          <w:sz w:val="24"/>
          <w:szCs w:val="24"/>
        </w:rPr>
        <w:t xml:space="preserve">http://dx.doi.org.proxy.lib.umich.edu/10.1094/PDIS.1999.83.7.696B </w:t>
      </w:r>
    </w:p>
    <w:p w:rsidR="000929CB" w:rsidRPr="000929CB" w:rsidRDefault="000929CB" w:rsidP="000929CB">
      <w:pPr>
        <w:spacing w:after="0" w:line="240" w:lineRule="auto"/>
        <w:rPr>
          <w:rFonts w:ascii="Times New Roman" w:eastAsia="Times New Roman" w:hAnsi="Times New Roman" w:cs="Times New Roman"/>
          <w:sz w:val="24"/>
          <w:szCs w:val="24"/>
        </w:rPr>
      </w:pPr>
      <w:r w:rsidRPr="000929CB">
        <w:rPr>
          <w:rFonts w:ascii="Times New Roman" w:eastAsia="Times New Roman" w:hAnsi="Times New Roman" w:cs="Times New Roman"/>
          <w:sz w:val="24"/>
          <w:szCs w:val="24"/>
        </w:rPr>
        <w:t xml:space="preserve">Disease Notes </w:t>
      </w:r>
    </w:p>
    <w:p w:rsidR="000929CB" w:rsidRPr="000929CB" w:rsidRDefault="000929CB" w:rsidP="000929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29CB">
        <w:rPr>
          <w:rFonts w:ascii="Times New Roman" w:eastAsia="Times New Roman" w:hAnsi="Times New Roman" w:cs="Times New Roman"/>
          <w:b/>
          <w:bCs/>
          <w:kern w:val="36"/>
          <w:sz w:val="48"/>
          <w:szCs w:val="48"/>
        </w:rPr>
        <w:t xml:space="preserve">First Report of Root Rot of Soybeans Caused by </w:t>
      </w:r>
      <w:proofErr w:type="spellStart"/>
      <w:r w:rsidRPr="000929CB">
        <w:rPr>
          <w:rFonts w:ascii="Times New Roman" w:eastAsia="Times New Roman" w:hAnsi="Times New Roman" w:cs="Times New Roman"/>
          <w:b/>
          <w:bCs/>
          <w:i/>
          <w:iCs/>
          <w:kern w:val="36"/>
          <w:sz w:val="48"/>
          <w:szCs w:val="48"/>
        </w:rPr>
        <w:t>Corynespora</w:t>
      </w:r>
      <w:proofErr w:type="spellEnd"/>
      <w:r w:rsidRPr="000929CB">
        <w:rPr>
          <w:rFonts w:ascii="Times New Roman" w:eastAsia="Times New Roman" w:hAnsi="Times New Roman" w:cs="Times New Roman"/>
          <w:b/>
          <w:bCs/>
          <w:i/>
          <w:iCs/>
          <w:kern w:val="36"/>
          <w:sz w:val="48"/>
          <w:szCs w:val="48"/>
        </w:rPr>
        <w:t xml:space="preserve"> </w:t>
      </w:r>
      <w:proofErr w:type="spellStart"/>
      <w:r w:rsidRPr="000929CB">
        <w:rPr>
          <w:rFonts w:ascii="Times New Roman" w:eastAsia="Times New Roman" w:hAnsi="Times New Roman" w:cs="Times New Roman"/>
          <w:b/>
          <w:bCs/>
          <w:i/>
          <w:iCs/>
          <w:kern w:val="36"/>
          <w:sz w:val="48"/>
          <w:szCs w:val="48"/>
        </w:rPr>
        <w:t>cassiicola</w:t>
      </w:r>
      <w:proofErr w:type="spellEnd"/>
      <w:r w:rsidRPr="000929CB">
        <w:rPr>
          <w:rFonts w:ascii="Times New Roman" w:eastAsia="Times New Roman" w:hAnsi="Times New Roman" w:cs="Times New Roman"/>
          <w:b/>
          <w:bCs/>
          <w:kern w:val="36"/>
          <w:sz w:val="48"/>
          <w:szCs w:val="48"/>
        </w:rPr>
        <w:t xml:space="preserve"> in Wisconsin</w:t>
      </w:r>
    </w:p>
    <w:p w:rsidR="000929CB" w:rsidRPr="000929CB" w:rsidRDefault="000929CB" w:rsidP="000929CB">
      <w:pPr>
        <w:spacing w:after="0" w:line="240" w:lineRule="auto"/>
        <w:rPr>
          <w:rFonts w:ascii="Times New Roman" w:eastAsia="Times New Roman" w:hAnsi="Times New Roman" w:cs="Times New Roman"/>
          <w:sz w:val="24"/>
          <w:szCs w:val="24"/>
        </w:rPr>
      </w:pPr>
      <w:r w:rsidRPr="000929CB">
        <w:rPr>
          <w:rFonts w:ascii="Times New Roman" w:eastAsia="Times New Roman" w:hAnsi="Times New Roman" w:cs="Times New Roman"/>
          <w:sz w:val="24"/>
          <w:szCs w:val="24"/>
        </w:rPr>
        <w:t xml:space="preserve">S. J. </w:t>
      </w:r>
      <w:proofErr w:type="spellStart"/>
      <w:r w:rsidRPr="000929CB">
        <w:rPr>
          <w:rFonts w:ascii="Times New Roman" w:eastAsia="Times New Roman" w:hAnsi="Times New Roman" w:cs="Times New Roman"/>
          <w:sz w:val="24"/>
          <w:szCs w:val="24"/>
        </w:rPr>
        <w:t>Raffel</w:t>
      </w:r>
      <w:proofErr w:type="spellEnd"/>
      <w:r w:rsidRPr="000929CB">
        <w:rPr>
          <w:rFonts w:ascii="Times New Roman" w:eastAsia="Times New Roman" w:hAnsi="Times New Roman" w:cs="Times New Roman"/>
          <w:sz w:val="24"/>
          <w:szCs w:val="24"/>
        </w:rPr>
        <w:t xml:space="preserve">, E. R. </w:t>
      </w:r>
      <w:proofErr w:type="spellStart"/>
      <w:r w:rsidRPr="000929CB">
        <w:rPr>
          <w:rFonts w:ascii="Times New Roman" w:eastAsia="Times New Roman" w:hAnsi="Times New Roman" w:cs="Times New Roman"/>
          <w:sz w:val="24"/>
          <w:szCs w:val="24"/>
        </w:rPr>
        <w:t>Kazmar</w:t>
      </w:r>
      <w:proofErr w:type="spellEnd"/>
      <w:r w:rsidRPr="000929CB">
        <w:rPr>
          <w:rFonts w:ascii="Times New Roman" w:eastAsia="Times New Roman" w:hAnsi="Times New Roman" w:cs="Times New Roman"/>
          <w:sz w:val="24"/>
          <w:szCs w:val="24"/>
        </w:rPr>
        <w:t xml:space="preserve">, R. </w:t>
      </w:r>
      <w:proofErr w:type="spellStart"/>
      <w:r w:rsidRPr="000929CB">
        <w:rPr>
          <w:rFonts w:ascii="Times New Roman" w:eastAsia="Times New Roman" w:hAnsi="Times New Roman" w:cs="Times New Roman"/>
          <w:sz w:val="24"/>
          <w:szCs w:val="24"/>
        </w:rPr>
        <w:t>Winberg</w:t>
      </w:r>
      <w:proofErr w:type="spellEnd"/>
      <w:r w:rsidRPr="000929CB">
        <w:rPr>
          <w:rFonts w:ascii="Times New Roman" w:eastAsia="Times New Roman" w:hAnsi="Times New Roman" w:cs="Times New Roman"/>
          <w:sz w:val="24"/>
          <w:szCs w:val="24"/>
        </w:rPr>
        <w:t xml:space="preserve">, E. S. </w:t>
      </w:r>
      <w:proofErr w:type="spellStart"/>
      <w:r w:rsidRPr="000929CB">
        <w:rPr>
          <w:rFonts w:ascii="Times New Roman" w:eastAsia="Times New Roman" w:hAnsi="Times New Roman" w:cs="Times New Roman"/>
          <w:sz w:val="24"/>
          <w:szCs w:val="24"/>
        </w:rPr>
        <w:t>Oplinger</w:t>
      </w:r>
      <w:proofErr w:type="spellEnd"/>
      <w:r w:rsidRPr="000929CB">
        <w:rPr>
          <w:rFonts w:ascii="Times New Roman" w:eastAsia="Times New Roman" w:hAnsi="Times New Roman" w:cs="Times New Roman"/>
          <w:sz w:val="24"/>
          <w:szCs w:val="24"/>
        </w:rPr>
        <w:t xml:space="preserve">, J. </w:t>
      </w:r>
      <w:proofErr w:type="spellStart"/>
      <w:r w:rsidRPr="000929CB">
        <w:rPr>
          <w:rFonts w:ascii="Times New Roman" w:eastAsia="Times New Roman" w:hAnsi="Times New Roman" w:cs="Times New Roman"/>
          <w:sz w:val="24"/>
          <w:szCs w:val="24"/>
        </w:rPr>
        <w:t>Handelsman</w:t>
      </w:r>
      <w:proofErr w:type="spellEnd"/>
      <w:r w:rsidRPr="000929CB">
        <w:rPr>
          <w:rFonts w:ascii="Times New Roman" w:eastAsia="Times New Roman" w:hAnsi="Times New Roman" w:cs="Times New Roman"/>
          <w:sz w:val="24"/>
          <w:szCs w:val="24"/>
        </w:rPr>
        <w:t xml:space="preserve">, R. M. Goodman, and C. R. </w:t>
      </w:r>
      <w:proofErr w:type="spellStart"/>
      <w:r w:rsidRPr="000929CB">
        <w:rPr>
          <w:rFonts w:ascii="Times New Roman" w:eastAsia="Times New Roman" w:hAnsi="Times New Roman" w:cs="Times New Roman"/>
          <w:sz w:val="24"/>
          <w:szCs w:val="24"/>
        </w:rPr>
        <w:t>Grau</w:t>
      </w:r>
      <w:proofErr w:type="spellEnd"/>
      <w:r w:rsidRPr="000929CB">
        <w:rPr>
          <w:rFonts w:ascii="Times New Roman" w:eastAsia="Times New Roman" w:hAnsi="Times New Roman" w:cs="Times New Roman"/>
          <w:sz w:val="24"/>
          <w:szCs w:val="24"/>
        </w:rPr>
        <w:t>, University of Wisconsin-Madison, Madison 53706</w:t>
      </w:r>
    </w:p>
    <w:p w:rsidR="000929CB" w:rsidRPr="000929CB" w:rsidRDefault="000929CB" w:rsidP="000929CB">
      <w:pPr>
        <w:spacing w:after="0" w:line="240" w:lineRule="auto"/>
        <w:rPr>
          <w:rFonts w:ascii="Times New Roman" w:eastAsia="Times New Roman" w:hAnsi="Times New Roman" w:cs="Times New Roman"/>
          <w:sz w:val="24"/>
          <w:szCs w:val="24"/>
        </w:rPr>
      </w:pPr>
    </w:p>
    <w:p w:rsidR="000929CB" w:rsidRPr="000929CB" w:rsidRDefault="000929CB" w:rsidP="000929CB">
      <w:pPr>
        <w:spacing w:before="100" w:beforeAutospacing="1" w:after="100" w:afterAutospacing="1" w:line="240" w:lineRule="auto"/>
        <w:rPr>
          <w:rFonts w:ascii="Times New Roman" w:eastAsia="Times New Roman" w:hAnsi="Times New Roman" w:cs="Times New Roman"/>
          <w:sz w:val="24"/>
          <w:szCs w:val="24"/>
        </w:rPr>
      </w:pPr>
      <w:r w:rsidRPr="000929C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apsjournals.apsnet.org.proxy.lib.umich.edu/templates/jsp/_midtier/_aps/images/fre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7899A" id="Rectangle 1" o:spid="_x0000_s1026" alt="http://apsjournals.apsnet.org.proxy.lib.umich.edu/templates/jsp/_midtier/_aps/images/fre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O2kKF&#10;+gIAAB0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0929CB">
        <w:rPr>
          <w:rFonts w:ascii="Times New Roman" w:eastAsia="Times New Roman" w:hAnsi="Times New Roman" w:cs="Times New Roman"/>
          <w:sz w:val="24"/>
          <w:szCs w:val="24"/>
        </w:rPr>
        <w:t> Open Access.</w:t>
      </w:r>
    </w:p>
    <w:p w:rsidR="000929CB" w:rsidRPr="000929CB" w:rsidRDefault="000929CB" w:rsidP="000929CB">
      <w:pPr>
        <w:spacing w:before="100" w:beforeAutospacing="1" w:after="100" w:afterAutospacing="1" w:line="240" w:lineRule="auto"/>
        <w:rPr>
          <w:rFonts w:ascii="Times New Roman" w:eastAsia="Times New Roman" w:hAnsi="Times New Roman" w:cs="Times New Roman"/>
          <w:sz w:val="24"/>
          <w:szCs w:val="24"/>
        </w:rPr>
      </w:pPr>
      <w:proofErr w:type="spellStart"/>
      <w:r w:rsidRPr="000929CB">
        <w:rPr>
          <w:rFonts w:ascii="Times New Roman" w:eastAsia="Times New Roman" w:hAnsi="Times New Roman" w:cs="Times New Roman"/>
          <w:i/>
          <w:iCs/>
          <w:sz w:val="24"/>
          <w:szCs w:val="24"/>
        </w:rPr>
        <w:t>Corynespora</w:t>
      </w:r>
      <w:proofErr w:type="spellEnd"/>
      <w:r w:rsidRPr="000929CB">
        <w:rPr>
          <w:rFonts w:ascii="Times New Roman" w:eastAsia="Times New Roman" w:hAnsi="Times New Roman" w:cs="Times New Roman"/>
          <w:i/>
          <w:iCs/>
          <w:sz w:val="24"/>
          <w:szCs w:val="24"/>
        </w:rPr>
        <w:t xml:space="preserve">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sz w:val="24"/>
          <w:szCs w:val="24"/>
        </w:rPr>
        <w:t xml:space="preserve"> (</w:t>
      </w:r>
      <w:proofErr w:type="spellStart"/>
      <w:r w:rsidRPr="000929CB">
        <w:rPr>
          <w:rFonts w:ascii="Times New Roman" w:eastAsia="Times New Roman" w:hAnsi="Times New Roman" w:cs="Times New Roman"/>
          <w:sz w:val="24"/>
          <w:szCs w:val="24"/>
        </w:rPr>
        <w:t>Berk</w:t>
      </w:r>
      <w:proofErr w:type="spellEnd"/>
      <w:r w:rsidRPr="000929CB">
        <w:rPr>
          <w:rFonts w:ascii="Times New Roman" w:eastAsia="Times New Roman" w:hAnsi="Times New Roman" w:cs="Times New Roman"/>
          <w:sz w:val="24"/>
          <w:szCs w:val="24"/>
        </w:rPr>
        <w:t>. &amp; M. A. Curtis) C. T. Wei was isolated from diseased soybean plants (</w:t>
      </w:r>
      <w:r w:rsidRPr="000929CB">
        <w:rPr>
          <w:rFonts w:ascii="Times New Roman" w:eastAsia="Times New Roman" w:hAnsi="Times New Roman" w:cs="Times New Roman"/>
          <w:i/>
          <w:iCs/>
          <w:sz w:val="24"/>
          <w:szCs w:val="24"/>
        </w:rPr>
        <w:t>Glycine max</w:t>
      </w:r>
      <w:r w:rsidRPr="000929CB">
        <w:rPr>
          <w:rFonts w:ascii="Times New Roman" w:eastAsia="Times New Roman" w:hAnsi="Times New Roman" w:cs="Times New Roman"/>
          <w:sz w:val="24"/>
          <w:szCs w:val="24"/>
        </w:rPr>
        <w:t xml:space="preserve">) collected in two fields near Racine and Arlington, WI. Plants sampled at seedling emergence (VC), late vegetative (V5), and mid-reproductive (R5) stages exhibited reddish to dark brown longitudinal lesions on the exterior of the tap root extending vertically on the hypocotyl to the soil line, and extensive necrosis of lateral roots. Sample size at each growth stage was 144 plants per site. Roots were surface sterilized in 0.5% sodium hypochlorite for 2 min and sections of symptomatic tissue placed on water agar (12 g/liter) containing 100 </w:t>
      </w:r>
      <w:proofErr w:type="spellStart"/>
      <w:r w:rsidRPr="000929CB">
        <w:rPr>
          <w:rFonts w:ascii="Times New Roman" w:eastAsia="Times New Roman" w:hAnsi="Times New Roman" w:cs="Times New Roman"/>
          <w:sz w:val="24"/>
          <w:szCs w:val="24"/>
        </w:rPr>
        <w:t>μg</w:t>
      </w:r>
      <w:proofErr w:type="spellEnd"/>
      <w:r w:rsidRPr="000929CB">
        <w:rPr>
          <w:rFonts w:ascii="Times New Roman" w:eastAsia="Times New Roman" w:hAnsi="Times New Roman" w:cs="Times New Roman"/>
          <w:sz w:val="24"/>
          <w:szCs w:val="24"/>
        </w:rPr>
        <w:t xml:space="preserve"> of streptomycin per ml. Sporulation occurred on lesions and on mycelium that had grown out from the plant tissue onto the water agar following a 2-week incubation at 24°C under fluorescent light (280 </w:t>
      </w:r>
      <w:proofErr w:type="spellStart"/>
      <w:r w:rsidRPr="000929CB">
        <w:rPr>
          <w:rFonts w:ascii="Times New Roman" w:eastAsia="Times New Roman" w:hAnsi="Times New Roman" w:cs="Times New Roman"/>
          <w:sz w:val="24"/>
          <w:szCs w:val="24"/>
        </w:rPr>
        <w:t>μmol</w:t>
      </w:r>
      <w:proofErr w:type="spellEnd"/>
      <w:r w:rsidRPr="000929CB">
        <w:rPr>
          <w:rFonts w:ascii="Times New Roman" w:eastAsia="Times New Roman" w:hAnsi="Times New Roman" w:cs="Times New Roman"/>
          <w:sz w:val="24"/>
          <w:szCs w:val="24"/>
        </w:rPr>
        <w:t xml:space="preserve"> s</w:t>
      </w:r>
      <w:r w:rsidRPr="000929CB">
        <w:rPr>
          <w:rFonts w:ascii="Times New Roman" w:eastAsia="Times New Roman" w:hAnsi="Times New Roman" w:cs="Times New Roman"/>
          <w:sz w:val="24"/>
          <w:szCs w:val="24"/>
          <w:vertAlign w:val="superscript"/>
        </w:rPr>
        <w:t>-1</w:t>
      </w:r>
      <w:r w:rsidRPr="000929CB">
        <w:rPr>
          <w:rFonts w:ascii="Times New Roman" w:eastAsia="Times New Roman" w:hAnsi="Times New Roman" w:cs="Times New Roman"/>
          <w:sz w:val="24"/>
          <w:szCs w:val="24"/>
        </w:rPr>
        <w:t xml:space="preserve"> m</w:t>
      </w:r>
      <w:r w:rsidRPr="000929CB">
        <w:rPr>
          <w:rFonts w:ascii="Times New Roman" w:eastAsia="Times New Roman" w:hAnsi="Times New Roman" w:cs="Times New Roman"/>
          <w:sz w:val="24"/>
          <w:szCs w:val="24"/>
          <w:vertAlign w:val="superscript"/>
        </w:rPr>
        <w:t>-2</w:t>
      </w:r>
      <w:r w:rsidRPr="000929CB">
        <w:rPr>
          <w:rFonts w:ascii="Times New Roman" w:eastAsia="Times New Roman" w:hAnsi="Times New Roman" w:cs="Times New Roman"/>
          <w:sz w:val="24"/>
          <w:szCs w:val="24"/>
        </w:rPr>
        <w:t xml:space="preserve">). Incidence of isolation of </w:t>
      </w:r>
      <w:r w:rsidRPr="000929CB">
        <w:rPr>
          <w:rFonts w:ascii="Times New Roman" w:eastAsia="Times New Roman" w:hAnsi="Times New Roman" w:cs="Times New Roman"/>
          <w:i/>
          <w:iCs/>
          <w:sz w:val="24"/>
          <w:szCs w:val="24"/>
        </w:rPr>
        <w:t xml:space="preserve">C.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sz w:val="24"/>
          <w:szCs w:val="24"/>
        </w:rPr>
        <w:t xml:space="preserve"> at both sites was 40% of plants sampled at growth stage VC, 67% at V5, and 78% at R5. Conidia characteristic of </w:t>
      </w:r>
      <w:r w:rsidRPr="000929CB">
        <w:rPr>
          <w:rFonts w:ascii="Times New Roman" w:eastAsia="Times New Roman" w:hAnsi="Times New Roman" w:cs="Times New Roman"/>
          <w:i/>
          <w:iCs/>
          <w:sz w:val="24"/>
          <w:szCs w:val="24"/>
        </w:rPr>
        <w:t xml:space="preserve">C.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sz w:val="24"/>
          <w:szCs w:val="24"/>
        </w:rPr>
        <w:t xml:space="preserve"> were particularly abundant on the surface of necrotic lateral root tissue. Elongated conidia produced on water agar were 151 ± 5 </w:t>
      </w:r>
      <w:proofErr w:type="spellStart"/>
      <w:r w:rsidRPr="000929CB">
        <w:rPr>
          <w:rFonts w:ascii="Times New Roman" w:eastAsia="Times New Roman" w:hAnsi="Times New Roman" w:cs="Times New Roman"/>
          <w:sz w:val="24"/>
          <w:szCs w:val="24"/>
        </w:rPr>
        <w:t>μm</w:t>
      </w:r>
      <w:proofErr w:type="spellEnd"/>
      <w:r w:rsidRPr="000929CB">
        <w:rPr>
          <w:rFonts w:ascii="Times New Roman" w:eastAsia="Times New Roman" w:hAnsi="Times New Roman" w:cs="Times New Roman"/>
          <w:sz w:val="24"/>
          <w:szCs w:val="24"/>
        </w:rPr>
        <w:t xml:space="preserve"> × 15 ± 0.5 </w:t>
      </w:r>
      <w:proofErr w:type="spellStart"/>
      <w:r w:rsidRPr="000929CB">
        <w:rPr>
          <w:rFonts w:ascii="Times New Roman" w:eastAsia="Times New Roman" w:hAnsi="Times New Roman" w:cs="Times New Roman"/>
          <w:sz w:val="24"/>
          <w:szCs w:val="24"/>
        </w:rPr>
        <w:t>μm</w:t>
      </w:r>
      <w:proofErr w:type="spellEnd"/>
      <w:r w:rsidRPr="000929CB">
        <w:rPr>
          <w:rFonts w:ascii="Times New Roman" w:eastAsia="Times New Roman" w:hAnsi="Times New Roman" w:cs="Times New Roman"/>
          <w:sz w:val="24"/>
          <w:szCs w:val="24"/>
        </w:rPr>
        <w:t xml:space="preserve"> with an average of 13 ± 0.4 cells separated by hyaline </w:t>
      </w:r>
      <w:proofErr w:type="spellStart"/>
      <w:r w:rsidRPr="000929CB">
        <w:rPr>
          <w:rFonts w:ascii="Times New Roman" w:eastAsia="Times New Roman" w:hAnsi="Times New Roman" w:cs="Times New Roman"/>
          <w:sz w:val="24"/>
          <w:szCs w:val="24"/>
        </w:rPr>
        <w:t>pseudosepta</w:t>
      </w:r>
      <w:proofErr w:type="spellEnd"/>
      <w:r w:rsidRPr="000929CB">
        <w:rPr>
          <w:rFonts w:ascii="Times New Roman" w:eastAsia="Times New Roman" w:hAnsi="Times New Roman" w:cs="Times New Roman"/>
          <w:sz w:val="24"/>
          <w:szCs w:val="24"/>
        </w:rPr>
        <w:t xml:space="preserve"> (1). To confirm pathogenicity, a 1-cm lateral slice into each of four 5-day-old soybean seedling roots was made and a plug of agar taken from the margin of a colony of </w:t>
      </w:r>
      <w:r w:rsidRPr="000929CB">
        <w:rPr>
          <w:rFonts w:ascii="Times New Roman" w:eastAsia="Times New Roman" w:hAnsi="Times New Roman" w:cs="Times New Roman"/>
          <w:i/>
          <w:iCs/>
          <w:sz w:val="24"/>
          <w:szCs w:val="24"/>
        </w:rPr>
        <w:t xml:space="preserve">C.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sz w:val="24"/>
          <w:szCs w:val="24"/>
        </w:rPr>
        <w:t xml:space="preserve"> grown on potato dextrose agar was placed in each wound and incubated for 14 days at 24°C in a growth chamber. Symptoms similar to those of diseased field plants were observed and </w:t>
      </w:r>
      <w:r w:rsidRPr="000929CB">
        <w:rPr>
          <w:rFonts w:ascii="Times New Roman" w:eastAsia="Times New Roman" w:hAnsi="Times New Roman" w:cs="Times New Roman"/>
          <w:i/>
          <w:iCs/>
          <w:sz w:val="24"/>
          <w:szCs w:val="24"/>
        </w:rPr>
        <w:t xml:space="preserve">C.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sz w:val="24"/>
          <w:szCs w:val="24"/>
        </w:rPr>
        <w:t xml:space="preserve"> was </w:t>
      </w:r>
      <w:proofErr w:type="spellStart"/>
      <w:r w:rsidRPr="000929CB">
        <w:rPr>
          <w:rFonts w:ascii="Times New Roman" w:eastAsia="Times New Roman" w:hAnsi="Times New Roman" w:cs="Times New Roman"/>
          <w:sz w:val="24"/>
          <w:szCs w:val="24"/>
        </w:rPr>
        <w:t>reisolated</w:t>
      </w:r>
      <w:proofErr w:type="spellEnd"/>
      <w:r w:rsidRPr="000929CB">
        <w:rPr>
          <w:rFonts w:ascii="Times New Roman" w:eastAsia="Times New Roman" w:hAnsi="Times New Roman" w:cs="Times New Roman"/>
          <w:sz w:val="24"/>
          <w:szCs w:val="24"/>
        </w:rPr>
        <w:t xml:space="preserve"> from all plants inoculated with </w:t>
      </w:r>
      <w:r w:rsidRPr="000929CB">
        <w:rPr>
          <w:rFonts w:ascii="Times New Roman" w:eastAsia="Times New Roman" w:hAnsi="Times New Roman" w:cs="Times New Roman"/>
          <w:i/>
          <w:iCs/>
          <w:sz w:val="24"/>
          <w:szCs w:val="24"/>
        </w:rPr>
        <w:t xml:space="preserve">C.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i/>
          <w:iCs/>
          <w:sz w:val="24"/>
          <w:szCs w:val="24"/>
        </w:rPr>
        <w:t>;</w:t>
      </w:r>
      <w:r w:rsidRPr="000929CB">
        <w:rPr>
          <w:rFonts w:ascii="Times New Roman" w:eastAsia="Times New Roman" w:hAnsi="Times New Roman" w:cs="Times New Roman"/>
          <w:sz w:val="24"/>
          <w:szCs w:val="24"/>
        </w:rPr>
        <w:t xml:space="preserve"> all controls treated with agar alone had no symptoms and </w:t>
      </w:r>
      <w:r w:rsidRPr="000929CB">
        <w:rPr>
          <w:rFonts w:ascii="Times New Roman" w:eastAsia="Times New Roman" w:hAnsi="Times New Roman" w:cs="Times New Roman"/>
          <w:i/>
          <w:iCs/>
          <w:sz w:val="24"/>
          <w:szCs w:val="24"/>
        </w:rPr>
        <w:t xml:space="preserve">C.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sz w:val="24"/>
          <w:szCs w:val="24"/>
        </w:rPr>
        <w:t xml:space="preserve"> was recovered from none of the </w:t>
      </w:r>
      <w:proofErr w:type="spellStart"/>
      <w:r w:rsidRPr="000929CB">
        <w:rPr>
          <w:rFonts w:ascii="Times New Roman" w:eastAsia="Times New Roman" w:hAnsi="Times New Roman" w:cs="Times New Roman"/>
          <w:sz w:val="24"/>
          <w:szCs w:val="24"/>
        </w:rPr>
        <w:t>noninoculated</w:t>
      </w:r>
      <w:proofErr w:type="spellEnd"/>
      <w:r w:rsidRPr="000929CB">
        <w:rPr>
          <w:rFonts w:ascii="Times New Roman" w:eastAsia="Times New Roman" w:hAnsi="Times New Roman" w:cs="Times New Roman"/>
          <w:sz w:val="24"/>
          <w:szCs w:val="24"/>
        </w:rPr>
        <w:t xml:space="preserve"> controls. This is the first report of root rot caused by </w:t>
      </w:r>
      <w:r w:rsidRPr="000929CB">
        <w:rPr>
          <w:rFonts w:ascii="Times New Roman" w:eastAsia="Times New Roman" w:hAnsi="Times New Roman" w:cs="Times New Roman"/>
          <w:i/>
          <w:iCs/>
          <w:sz w:val="24"/>
          <w:szCs w:val="24"/>
        </w:rPr>
        <w:t xml:space="preserve">C. </w:t>
      </w:r>
      <w:proofErr w:type="spellStart"/>
      <w:r w:rsidRPr="000929CB">
        <w:rPr>
          <w:rFonts w:ascii="Times New Roman" w:eastAsia="Times New Roman" w:hAnsi="Times New Roman" w:cs="Times New Roman"/>
          <w:i/>
          <w:iCs/>
          <w:sz w:val="24"/>
          <w:szCs w:val="24"/>
        </w:rPr>
        <w:t>cassiicola</w:t>
      </w:r>
      <w:proofErr w:type="spellEnd"/>
      <w:r w:rsidRPr="000929CB">
        <w:rPr>
          <w:rFonts w:ascii="Times New Roman" w:eastAsia="Times New Roman" w:hAnsi="Times New Roman" w:cs="Times New Roman"/>
          <w:sz w:val="24"/>
          <w:szCs w:val="24"/>
        </w:rPr>
        <w:t xml:space="preserve"> on soybean in Wisconsin.</w:t>
      </w:r>
    </w:p>
    <w:p w:rsidR="00CD40A1" w:rsidRDefault="000929CB" w:rsidP="000929CB">
      <w:r w:rsidRPr="000929CB">
        <w:rPr>
          <w:rFonts w:ascii="Times New Roman" w:eastAsia="Times New Roman" w:hAnsi="Times New Roman" w:cs="Times New Roman"/>
          <w:i/>
          <w:iCs/>
          <w:sz w:val="24"/>
          <w:szCs w:val="24"/>
        </w:rPr>
        <w:t>Reference</w:t>
      </w:r>
      <w:r w:rsidRPr="000929CB">
        <w:rPr>
          <w:rFonts w:ascii="Times New Roman" w:eastAsia="Times New Roman" w:hAnsi="Times New Roman" w:cs="Times New Roman"/>
          <w:sz w:val="24"/>
          <w:szCs w:val="24"/>
        </w:rPr>
        <w:t>: (1) W. L. Seaman and R. A. Shoemaker. Can. J. Bot. 43:1461, 1965.</w:t>
      </w:r>
      <w:bookmarkStart w:id="0" w:name="_GoBack"/>
      <w:bookmarkEnd w:id="0"/>
    </w:p>
    <w:sectPr w:rsidR="00CD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CB"/>
    <w:rsid w:val="000929CB"/>
    <w:rsid w:val="00CD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8DE31-D831-41B6-A0DD-D2BD071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2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9CB"/>
    <w:rPr>
      <w:rFonts w:ascii="Times New Roman" w:eastAsia="Times New Roman" w:hAnsi="Times New Roman" w:cs="Times New Roman"/>
      <w:b/>
      <w:bCs/>
      <w:kern w:val="36"/>
      <w:sz w:val="48"/>
      <w:szCs w:val="48"/>
    </w:rPr>
  </w:style>
  <w:style w:type="character" w:customStyle="1" w:styleId="articlepagesstyle">
    <w:name w:val="articlepagesstyle"/>
    <w:basedOn w:val="DefaultParagraphFont"/>
    <w:rsid w:val="000929CB"/>
  </w:style>
  <w:style w:type="character" w:customStyle="1" w:styleId="authorname">
    <w:name w:val="authorname"/>
    <w:basedOn w:val="DefaultParagraphFont"/>
    <w:rsid w:val="000929CB"/>
  </w:style>
  <w:style w:type="character" w:customStyle="1" w:styleId="nlmx">
    <w:name w:val="nlm_x"/>
    <w:basedOn w:val="DefaultParagraphFont"/>
    <w:rsid w:val="000929CB"/>
  </w:style>
  <w:style w:type="character" w:customStyle="1" w:styleId="singleaffiliation">
    <w:name w:val="singleaffiliation"/>
    <w:basedOn w:val="DefaultParagraphFont"/>
    <w:rsid w:val="000929CB"/>
  </w:style>
  <w:style w:type="paragraph" w:styleId="NormalWeb">
    <w:name w:val="Normal (Web)"/>
    <w:basedOn w:val="Normal"/>
    <w:uiPriority w:val="99"/>
    <w:semiHidden/>
    <w:unhideWhenUsed/>
    <w:rsid w:val="00092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092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08179">
      <w:bodyDiv w:val="1"/>
      <w:marLeft w:val="0"/>
      <w:marRight w:val="0"/>
      <w:marTop w:val="0"/>
      <w:marBottom w:val="0"/>
      <w:divBdr>
        <w:top w:val="none" w:sz="0" w:space="0" w:color="auto"/>
        <w:left w:val="none" w:sz="0" w:space="0" w:color="auto"/>
        <w:bottom w:val="none" w:sz="0" w:space="0" w:color="auto"/>
        <w:right w:val="none" w:sz="0" w:space="0" w:color="auto"/>
      </w:divBdr>
      <w:divsChild>
        <w:div w:id="967660701">
          <w:marLeft w:val="0"/>
          <w:marRight w:val="0"/>
          <w:marTop w:val="0"/>
          <w:marBottom w:val="0"/>
          <w:divBdr>
            <w:top w:val="none" w:sz="0" w:space="0" w:color="auto"/>
            <w:left w:val="none" w:sz="0" w:space="0" w:color="auto"/>
            <w:bottom w:val="none" w:sz="0" w:space="0" w:color="auto"/>
            <w:right w:val="none" w:sz="0" w:space="0" w:color="auto"/>
          </w:divBdr>
          <w:divsChild>
            <w:div w:id="1552111980">
              <w:marLeft w:val="0"/>
              <w:marRight w:val="0"/>
              <w:marTop w:val="0"/>
              <w:marBottom w:val="0"/>
              <w:divBdr>
                <w:top w:val="none" w:sz="0" w:space="0" w:color="auto"/>
                <w:left w:val="none" w:sz="0" w:space="0" w:color="auto"/>
                <w:bottom w:val="none" w:sz="0" w:space="0" w:color="auto"/>
                <w:right w:val="none" w:sz="0" w:space="0" w:color="auto"/>
              </w:divBdr>
            </w:div>
            <w:div w:id="736511824">
              <w:marLeft w:val="0"/>
              <w:marRight w:val="0"/>
              <w:marTop w:val="0"/>
              <w:marBottom w:val="0"/>
              <w:divBdr>
                <w:top w:val="none" w:sz="0" w:space="0" w:color="auto"/>
                <w:left w:val="none" w:sz="0" w:space="0" w:color="auto"/>
                <w:bottom w:val="none" w:sz="0" w:space="0" w:color="auto"/>
                <w:right w:val="none" w:sz="0" w:space="0" w:color="auto"/>
              </w:divBdr>
            </w:div>
            <w:div w:id="1516307046">
              <w:marLeft w:val="0"/>
              <w:marRight w:val="0"/>
              <w:marTop w:val="0"/>
              <w:marBottom w:val="0"/>
              <w:divBdr>
                <w:top w:val="none" w:sz="0" w:space="0" w:color="auto"/>
                <w:left w:val="none" w:sz="0" w:space="0" w:color="auto"/>
                <w:bottom w:val="none" w:sz="0" w:space="0" w:color="auto"/>
                <w:right w:val="none" w:sz="0" w:space="0" w:color="auto"/>
              </w:divBdr>
            </w:div>
            <w:div w:id="2059742380">
              <w:marLeft w:val="0"/>
              <w:marRight w:val="0"/>
              <w:marTop w:val="0"/>
              <w:marBottom w:val="0"/>
              <w:divBdr>
                <w:top w:val="none" w:sz="0" w:space="0" w:color="auto"/>
                <w:left w:val="none" w:sz="0" w:space="0" w:color="auto"/>
                <w:bottom w:val="none" w:sz="0" w:space="0" w:color="auto"/>
                <w:right w:val="none" w:sz="0" w:space="0" w:color="auto"/>
              </w:divBdr>
            </w:div>
            <w:div w:id="17169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2013-12-20T04:13:00Z</dcterms:created>
  <dcterms:modified xsi:type="dcterms:W3CDTF">2013-12-20T04:14:00Z</dcterms:modified>
</cp:coreProperties>
</file>